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18A9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bookmarkStart w:id="0" w:name="_GoBack"/>
      <w:bookmarkEnd w:id="0"/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54F3CE74" w14:textId="77777777" w:rsidR="00E500EF" w:rsidRPr="006D191D" w:rsidRDefault="00E500EF" w:rsidP="00E500EF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</w:p>
    <w:p w14:paraId="284427C9" w14:textId="4298795C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 xml:space="preserve">ΤΥΠΟΣ </w:t>
      </w:r>
      <w:r w:rsidR="00056B36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Ε</w:t>
      </w:r>
    </w:p>
    <w:p w14:paraId="5FDC5821" w14:textId="4CDF1068" w:rsidR="00E500EF" w:rsidRPr="00C326B0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 w:rsidRPr="00C326B0">
        <w:rPr>
          <w:rFonts w:ascii="Bookman Old Style" w:hAnsi="Bookman Old Style"/>
          <w:sz w:val="26"/>
          <w:szCs w:val="26"/>
          <w:lang w:val="el-GR"/>
        </w:rPr>
        <w:t xml:space="preserve">[Κανονισμός </w:t>
      </w:r>
      <w:r w:rsidR="00056B36">
        <w:rPr>
          <w:rFonts w:ascii="Bookman Old Style" w:hAnsi="Bookman Old Style"/>
          <w:sz w:val="26"/>
          <w:szCs w:val="26"/>
          <w:lang w:val="el-GR"/>
        </w:rPr>
        <w:t>11</w:t>
      </w:r>
      <w:r w:rsidRPr="00C326B0">
        <w:rPr>
          <w:rFonts w:ascii="Bookman Old Style" w:hAnsi="Bookman Old Style"/>
          <w:sz w:val="26"/>
          <w:szCs w:val="26"/>
          <w:lang w:val="el-GR"/>
        </w:rPr>
        <w:t>(</w:t>
      </w:r>
      <w:r>
        <w:rPr>
          <w:rFonts w:ascii="Bookman Old Style" w:hAnsi="Bookman Old Style"/>
          <w:sz w:val="26"/>
          <w:szCs w:val="26"/>
          <w:lang w:val="el-GR"/>
        </w:rPr>
        <w:t>1</w:t>
      </w:r>
      <w:r w:rsidRPr="00C326B0">
        <w:rPr>
          <w:rFonts w:ascii="Bookman Old Style" w:hAnsi="Bookman Old Style"/>
          <w:sz w:val="26"/>
          <w:szCs w:val="26"/>
          <w:lang w:val="el-GR"/>
        </w:rPr>
        <w:t>)]</w:t>
      </w:r>
    </w:p>
    <w:p w14:paraId="232DD882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30D7C9FF" w14:textId="3FFC904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>Α</w:t>
      </w:r>
      <w:r w:rsidR="00D82E1D">
        <w:rPr>
          <w:rFonts w:ascii="Bookman Old Style" w:hAnsi="Bookman Old Style"/>
          <w:sz w:val="26"/>
          <w:szCs w:val="26"/>
          <w:lang w:val="el-GR"/>
        </w:rPr>
        <w:t>κυρωτικό Δευτεροβάθμιο Δικαστικό Συμβούλιο</w:t>
      </w:r>
    </w:p>
    <w:p w14:paraId="616CFC26" w14:textId="263A1032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Δικαιοδοσία Δυνάμει του Άρθρου 9(2)(</w:t>
      </w:r>
      <w:r w:rsidR="00056B36">
        <w:rPr>
          <w:rFonts w:ascii="Bookman Old Style" w:hAnsi="Bookman Old Style"/>
          <w:sz w:val="26"/>
          <w:szCs w:val="26"/>
          <w:lang w:val="el-GR"/>
        </w:rPr>
        <w:t>δ</w:t>
      </w:r>
      <w:r>
        <w:rPr>
          <w:rFonts w:ascii="Bookman Old Style" w:hAnsi="Bookman Old Style"/>
          <w:sz w:val="26"/>
          <w:szCs w:val="26"/>
          <w:lang w:val="el-GR"/>
        </w:rPr>
        <w:t>), του Νόμου 33/64</w:t>
      </w:r>
    </w:p>
    <w:p w14:paraId="2D1226B5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C63AC9F" w14:textId="6A945C27" w:rsidR="00E500EF" w:rsidRDefault="009953AE" w:rsidP="00E500EF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Ένσταση</w:t>
      </w:r>
      <w:r w:rsidR="00E500EF">
        <w:rPr>
          <w:rFonts w:ascii="Bookman Old Style" w:hAnsi="Bookman Old Style"/>
          <w:sz w:val="26"/>
          <w:szCs w:val="26"/>
          <w:lang w:val="el-GR"/>
        </w:rPr>
        <w:t xml:space="preserve"> </w:t>
      </w:r>
      <w:proofErr w:type="spellStart"/>
      <w:r w:rsidR="00E500EF"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 w:rsidR="00E500EF">
        <w:rPr>
          <w:rFonts w:ascii="Bookman Old Style" w:hAnsi="Bookman Old Style"/>
          <w:sz w:val="26"/>
          <w:szCs w:val="26"/>
          <w:lang w:val="el-GR"/>
        </w:rPr>
        <w:t>.</w:t>
      </w:r>
      <w:r w:rsidR="00E500EF" w:rsidRPr="008C2333">
        <w:rPr>
          <w:rFonts w:ascii="Bookman Old Style" w:hAnsi="Bookman Old Style"/>
          <w:sz w:val="26"/>
          <w:szCs w:val="26"/>
          <w:lang w:val="el-GR"/>
        </w:rPr>
        <w:t>:</w:t>
      </w:r>
      <w:r w:rsidR="00E500EF"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06E21274" w14:textId="77777777" w:rsidR="00E500EF" w:rsidRDefault="00E500EF" w:rsidP="00E500EF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29EA9295" w14:textId="5F1BF903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</w:t>
      </w:r>
      <w:r w:rsidR="00D82E1D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 xml:space="preserve"> Άρθρ</w:t>
      </w:r>
      <w:r w:rsidR="00D82E1D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 xml:space="preserve"> 9(2)(</w:t>
      </w:r>
      <w:r w:rsidR="00056B36">
        <w:rPr>
          <w:rFonts w:ascii="Bookman Old Style" w:hAnsi="Bookman Old Style"/>
          <w:sz w:val="26"/>
          <w:szCs w:val="26"/>
          <w:lang w:val="el-GR"/>
        </w:rPr>
        <w:t>δ</w:t>
      </w:r>
      <w:r>
        <w:rPr>
          <w:rFonts w:ascii="Bookman Old Style" w:hAnsi="Bookman Old Style"/>
          <w:sz w:val="26"/>
          <w:szCs w:val="26"/>
          <w:lang w:val="el-GR"/>
        </w:rPr>
        <w:t>)</w:t>
      </w:r>
      <w:r w:rsidR="00D82E1D">
        <w:rPr>
          <w:rFonts w:ascii="Bookman Old Style" w:hAnsi="Bookman Old Style"/>
          <w:sz w:val="26"/>
          <w:szCs w:val="26"/>
          <w:lang w:val="el-GR"/>
        </w:rPr>
        <w:t xml:space="preserve"> και </w:t>
      </w:r>
      <w:r w:rsidR="0047080D">
        <w:rPr>
          <w:rFonts w:ascii="Bookman Old Style" w:hAnsi="Bookman Old Style"/>
          <w:sz w:val="26"/>
          <w:szCs w:val="26"/>
          <w:lang w:val="el-GR"/>
        </w:rPr>
        <w:t>10</w:t>
      </w:r>
      <w:r w:rsidR="00D82E1D">
        <w:rPr>
          <w:rFonts w:ascii="Bookman Old Style" w:hAnsi="Bookman Old Style"/>
          <w:sz w:val="26"/>
          <w:szCs w:val="26"/>
          <w:lang w:val="el-GR"/>
        </w:rPr>
        <w:t>(5)(ζ)</w:t>
      </w:r>
      <w:r>
        <w:rPr>
          <w:rFonts w:ascii="Bookman Old Style" w:hAnsi="Bookman Old Style"/>
          <w:sz w:val="26"/>
          <w:szCs w:val="26"/>
          <w:lang w:val="el-GR"/>
        </w:rPr>
        <w:t>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27061893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FE98CF4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2DD14668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086CE7C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τον περί της Λειτουργίας του Ανωτάτου Συνταγματικού Δικαστηρίου Διαδικαστικό Κανονισμό του 2023</w:t>
      </w:r>
    </w:p>
    <w:p w14:paraId="5EAC488E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126863CE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9C97EBF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5591A1A" w14:textId="774C8B28" w:rsidR="00E500EF" w:rsidRDefault="00E500EF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</w:t>
      </w:r>
      <w:r w:rsidR="00056B36">
        <w:rPr>
          <w:rFonts w:ascii="Bookman Old Style" w:hAnsi="Bookman Old Style"/>
          <w:sz w:val="26"/>
          <w:szCs w:val="26"/>
          <w:lang w:val="el-GR"/>
        </w:rPr>
        <w:t xml:space="preserve">Απόφαση του Ανωτάτου Δικαστικού Συμβουλίου,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     </w:t>
      </w:r>
      <w:proofErr w:type="spellStart"/>
      <w:r w:rsidR="00056B36">
        <w:rPr>
          <w:rFonts w:ascii="Bookman Old Style" w:hAnsi="Bookman Old Style"/>
          <w:sz w:val="26"/>
          <w:szCs w:val="26"/>
          <w:lang w:val="el-GR"/>
        </w:rPr>
        <w:t>ημερ</w:t>
      </w:r>
      <w:proofErr w:type="spellEnd"/>
      <w:r w:rsidR="00056B36">
        <w:rPr>
          <w:rFonts w:ascii="Bookman Old Style" w:hAnsi="Bookman Old Style"/>
          <w:sz w:val="26"/>
          <w:szCs w:val="26"/>
          <w:lang w:val="el-GR"/>
        </w:rPr>
        <w:t>.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056B36">
        <w:rPr>
          <w:rFonts w:ascii="Bookman Old Style" w:hAnsi="Bookman Old Style"/>
          <w:sz w:val="26"/>
          <w:szCs w:val="26"/>
          <w:lang w:val="el-GR"/>
        </w:rPr>
        <w:t>………………….., σε σχέση με τον Διορισμό/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056B36">
        <w:rPr>
          <w:rFonts w:ascii="Bookman Old Style" w:hAnsi="Bookman Old Style"/>
          <w:sz w:val="26"/>
          <w:szCs w:val="26"/>
          <w:lang w:val="el-GR"/>
        </w:rPr>
        <w:t>Προαγωγή/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056B36">
        <w:rPr>
          <w:rFonts w:ascii="Bookman Old Style" w:hAnsi="Bookman Old Style"/>
          <w:sz w:val="26"/>
          <w:szCs w:val="26"/>
          <w:lang w:val="el-GR"/>
        </w:rPr>
        <w:t>Μετάθεση</w:t>
      </w:r>
      <w:r w:rsidR="009953AE">
        <w:rPr>
          <w:rFonts w:ascii="Bookman Old Style" w:hAnsi="Bookman Old Style"/>
          <w:sz w:val="26"/>
          <w:szCs w:val="26"/>
          <w:lang w:val="el-GR"/>
        </w:rPr>
        <w:t>/ Τερματισμό Υπηρεσίας/ Απόλυση/ Πειθαρχική Ποινή ………………… του/της ………………………………………………</w:t>
      </w:r>
    </w:p>
    <w:p w14:paraId="342017E7" w14:textId="77777777" w:rsidR="009953AE" w:rsidRDefault="009953AE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64B3D92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1F85F9FC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71D3FA42" w14:textId="77B3DF5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</w:t>
      </w:r>
      <w:r w:rsidR="009953AE">
        <w:rPr>
          <w:rFonts w:ascii="Bookman Old Style" w:hAnsi="Bookman Old Style"/>
          <w:sz w:val="26"/>
          <w:szCs w:val="26"/>
          <w:lang w:val="el-GR"/>
        </w:rPr>
        <w:t>Ένσταση που υποβλήθηκε</w:t>
      </w:r>
      <w:r w:rsidR="00D82E1D">
        <w:rPr>
          <w:rFonts w:ascii="Bookman Old Style" w:hAnsi="Bookman Old Style"/>
          <w:sz w:val="26"/>
          <w:szCs w:val="26"/>
          <w:lang w:val="el-GR"/>
        </w:rPr>
        <w:t xml:space="preserve"> δυνάμει του Άρθρου 10(5)(ζ) του Νόμου 33/64, ως τροποποιήθηκε, </w:t>
      </w:r>
      <w:r w:rsidR="009953AE">
        <w:rPr>
          <w:rFonts w:ascii="Bookman Old Style" w:hAnsi="Bookman Old Style"/>
          <w:sz w:val="26"/>
          <w:szCs w:val="26"/>
          <w:lang w:val="el-GR"/>
        </w:rPr>
        <w:t>από τον/την …………………………………… στην πιο πάνω Απόφαση του Ανωτάτου Δικαστικού Συμβουλίου.</w:t>
      </w:r>
    </w:p>
    <w:p w14:paraId="6C349B47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935E2D0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34B0E51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8E614B0" w14:textId="34D3D9C4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lastRenderedPageBreak/>
        <w:t xml:space="preserve">Η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Ένσταση </w:t>
      </w:r>
      <w:r>
        <w:rPr>
          <w:rFonts w:ascii="Bookman Old Style" w:hAnsi="Bookman Old Style"/>
          <w:sz w:val="26"/>
          <w:szCs w:val="26"/>
          <w:lang w:val="el-GR"/>
        </w:rPr>
        <w:t>εδράζεται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επί των ακολούθων γεγονότων</w:t>
      </w:r>
      <w:r w:rsidRPr="00B15E77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</w:t>
      </w:r>
      <w:r w:rsidR="009953AE"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………………………………………………………..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2DB4A617" w14:textId="3E560E1E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…………………………………………………………………………………………..………………………………………………………………………………………….</w:t>
      </w:r>
      <w:r w:rsidR="009953AE">
        <w:rPr>
          <w:rFonts w:ascii="Bookman Old Style" w:hAnsi="Bookman Old Style"/>
          <w:sz w:val="26"/>
          <w:szCs w:val="26"/>
          <w:lang w:val="el-GR"/>
        </w:rPr>
        <w:t>.</w:t>
      </w:r>
    </w:p>
    <w:p w14:paraId="06548777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8C60453" w14:textId="77777777" w:rsidR="00D82E1D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Ένσταση </w:t>
      </w:r>
      <w:r w:rsidR="00D82E1D">
        <w:rPr>
          <w:rFonts w:ascii="Bookman Old Style" w:hAnsi="Bookman Old Style"/>
          <w:sz w:val="26"/>
          <w:szCs w:val="26"/>
          <w:lang w:val="el-GR"/>
        </w:rPr>
        <w:t xml:space="preserve">εδράζεται </w:t>
      </w:r>
      <w:r>
        <w:rPr>
          <w:rFonts w:ascii="Bookman Old Style" w:hAnsi="Bookman Old Style"/>
          <w:sz w:val="26"/>
          <w:szCs w:val="26"/>
          <w:lang w:val="el-GR"/>
        </w:rPr>
        <w:t xml:space="preserve">στο </w:t>
      </w:r>
      <w:r w:rsidR="009953AE">
        <w:rPr>
          <w:rFonts w:ascii="Bookman Old Style" w:hAnsi="Bookman Old Style"/>
          <w:sz w:val="26"/>
          <w:szCs w:val="26"/>
          <w:lang w:val="el-GR"/>
        </w:rPr>
        <w:t>Σύνταγμα/Άρθρα ………………../Νόμο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………..……</w:t>
      </w:r>
      <w:r w:rsidR="009953AE">
        <w:rPr>
          <w:rFonts w:ascii="Bookman Old Style" w:hAnsi="Bookman Old Style"/>
          <w:sz w:val="26"/>
          <w:szCs w:val="26"/>
          <w:lang w:val="el-GR"/>
        </w:rPr>
        <w:t>….</w:t>
      </w:r>
      <w:r>
        <w:rPr>
          <w:rFonts w:ascii="Bookman Old Style" w:hAnsi="Bookman Old Style"/>
          <w:sz w:val="26"/>
          <w:szCs w:val="26"/>
          <w:lang w:val="el-GR"/>
        </w:rPr>
        <w:t>/Κανονισμό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>
        <w:rPr>
          <w:rFonts w:ascii="Bookman Old Style" w:hAnsi="Bookman Old Style"/>
          <w:sz w:val="26"/>
          <w:szCs w:val="26"/>
          <w:lang w:val="el-GR"/>
        </w:rPr>
        <w:t>…………………</w:t>
      </w:r>
      <w:r w:rsidR="009953AE">
        <w:rPr>
          <w:rFonts w:ascii="Bookman Old Style" w:hAnsi="Bookman Old Style"/>
          <w:sz w:val="26"/>
          <w:szCs w:val="26"/>
          <w:lang w:val="el-GR"/>
        </w:rPr>
        <w:t>….</w:t>
      </w:r>
      <w:r>
        <w:rPr>
          <w:rFonts w:ascii="Bookman Old Style" w:hAnsi="Bookman Old Style"/>
          <w:sz w:val="26"/>
          <w:szCs w:val="26"/>
          <w:lang w:val="el-GR"/>
        </w:rPr>
        <w:t>, καθώς και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στις  συμφυείς εξουσίες του </w:t>
      </w:r>
      <w:r w:rsidR="00D82E1D">
        <w:rPr>
          <w:rFonts w:ascii="Bookman Old Style" w:hAnsi="Bookman Old Style"/>
          <w:sz w:val="26"/>
          <w:szCs w:val="26"/>
          <w:lang w:val="el-GR"/>
        </w:rPr>
        <w:t>Ακυρωτικού Δευτεροβάθμιου Δικαστικού Συμβουλίου.</w:t>
      </w:r>
    </w:p>
    <w:p w14:paraId="5F6CE715" w14:textId="77777777" w:rsidR="00D82E1D" w:rsidRDefault="00D82E1D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BA0DD23" w14:textId="4FA09B26" w:rsidR="00E500EF" w:rsidRDefault="00E500EF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9953AE">
        <w:rPr>
          <w:rFonts w:ascii="Bookman Old Style" w:hAnsi="Bookman Old Style"/>
          <w:sz w:val="26"/>
          <w:szCs w:val="26"/>
          <w:lang w:val="el-GR"/>
        </w:rPr>
        <w:t>Ένσταση</w:t>
      </w:r>
      <w:r>
        <w:rPr>
          <w:rFonts w:ascii="Bookman Old Style" w:hAnsi="Bookman Old Style"/>
          <w:sz w:val="26"/>
          <w:szCs w:val="26"/>
          <w:lang w:val="el-GR"/>
        </w:rPr>
        <w:t xml:space="preserve"> καταχωρείται από τον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/την </w:t>
      </w: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</w:t>
      </w:r>
      <w:r w:rsidR="009953AE">
        <w:rPr>
          <w:rFonts w:ascii="Bookman Old Style" w:hAnsi="Bookman Old Style"/>
          <w:sz w:val="26"/>
          <w:szCs w:val="26"/>
          <w:lang w:val="el-GR"/>
        </w:rPr>
        <w:t>., Δικαστή/Δικηγόρο ………………………………………...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15508094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C6160CB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ECB19F8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Ανωτάτου Συνταγματικού Δικαστηρίου </w:t>
      </w:r>
    </w:p>
    <w:p w14:paraId="60B03135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25CB098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AAAF1F7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B116660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75913BF3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FB5D9A1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E6AD52C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</w:p>
    <w:p w14:paraId="4380D11A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3FE29D4D" w14:textId="77777777" w:rsidR="00E500EF" w:rsidRPr="00DE46C3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3B9580E" w14:textId="77777777" w:rsidR="00E500EF" w:rsidRDefault="00E500EF" w:rsidP="00E500EF"/>
    <w:p w14:paraId="2873FD0F" w14:textId="77777777" w:rsidR="00E500EF" w:rsidRDefault="00E500EF" w:rsidP="00E500EF"/>
    <w:p w14:paraId="04BFF88D" w14:textId="77777777" w:rsidR="00E500EF" w:rsidRDefault="00E500EF" w:rsidP="00E500EF"/>
    <w:p w14:paraId="09805B18" w14:textId="77777777" w:rsidR="00774594" w:rsidRDefault="00774594"/>
    <w:sectPr w:rsidR="00774594" w:rsidSect="0062001B">
      <w:headerReference w:type="default" r:id="rId6"/>
      <w:pgSz w:w="11906" w:h="16838"/>
      <w:pgMar w:top="993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98A73" w14:textId="77777777" w:rsidR="00301230" w:rsidRDefault="00301230">
      <w:pPr>
        <w:spacing w:after="0" w:line="240" w:lineRule="auto"/>
      </w:pPr>
      <w:r>
        <w:separator/>
      </w:r>
    </w:p>
  </w:endnote>
  <w:endnote w:type="continuationSeparator" w:id="0">
    <w:p w14:paraId="3D778259" w14:textId="77777777" w:rsidR="00301230" w:rsidRDefault="003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05CA" w14:textId="77777777" w:rsidR="00301230" w:rsidRDefault="00301230">
      <w:pPr>
        <w:spacing w:after="0" w:line="240" w:lineRule="auto"/>
      </w:pPr>
      <w:r>
        <w:separator/>
      </w:r>
    </w:p>
  </w:footnote>
  <w:footnote w:type="continuationSeparator" w:id="0">
    <w:p w14:paraId="04F98C97" w14:textId="77777777" w:rsidR="00301230" w:rsidRDefault="003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EF35E" w14:textId="77777777" w:rsidR="00DE46C3" w:rsidRDefault="003012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B3530" w14:textId="77777777" w:rsidR="00DE46C3" w:rsidRDefault="00301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EF"/>
    <w:rsid w:val="00056B36"/>
    <w:rsid w:val="00301230"/>
    <w:rsid w:val="0047080D"/>
    <w:rsid w:val="006A12AD"/>
    <w:rsid w:val="0072308C"/>
    <w:rsid w:val="007243DA"/>
    <w:rsid w:val="00774594"/>
    <w:rsid w:val="009953AE"/>
    <w:rsid w:val="00AE3357"/>
    <w:rsid w:val="00B33271"/>
    <w:rsid w:val="00D82E1D"/>
    <w:rsid w:val="00E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6309"/>
  <w15:chartTrackingRefBased/>
  <w15:docId w15:val="{909E5062-98EC-467F-899D-4F7A1FB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Aspasia Bati</cp:lastModifiedBy>
  <cp:revision>2</cp:revision>
  <dcterms:created xsi:type="dcterms:W3CDTF">2024-06-05T07:02:00Z</dcterms:created>
  <dcterms:modified xsi:type="dcterms:W3CDTF">2024-06-05T07:02:00Z</dcterms:modified>
</cp:coreProperties>
</file>